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2CA6" w14:textId="12C9E8C6" w:rsidR="00A25699" w:rsidRDefault="00D42183" w:rsidP="00D42183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 wp14:anchorId="6E8297DA" wp14:editId="41F017A0">
            <wp:extent cx="1806166" cy="1689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93" cy="16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C8CB" w14:textId="03CEC690" w:rsidR="00292DA4" w:rsidRDefault="00292DA4" w:rsidP="00292DA4">
      <w:pPr>
        <w:jc w:val="center"/>
        <w:rPr>
          <w:sz w:val="40"/>
          <w:szCs w:val="40"/>
          <w:u w:val="single"/>
        </w:rPr>
      </w:pPr>
      <w:r w:rsidRPr="0057647F">
        <w:rPr>
          <w:sz w:val="40"/>
          <w:szCs w:val="40"/>
          <w:u w:val="single"/>
        </w:rPr>
        <w:t>Conditions Générales de vente</w:t>
      </w:r>
    </w:p>
    <w:p w14:paraId="745F3706" w14:textId="77777777" w:rsidR="00A25699" w:rsidRPr="0057647F" w:rsidRDefault="00A25699" w:rsidP="00292DA4">
      <w:pPr>
        <w:jc w:val="center"/>
        <w:rPr>
          <w:sz w:val="40"/>
          <w:szCs w:val="40"/>
          <w:u w:val="single"/>
        </w:rPr>
      </w:pPr>
    </w:p>
    <w:p w14:paraId="51B6F993" w14:textId="77777777" w:rsidR="00292DA4" w:rsidRDefault="00292DA4" w:rsidP="00292DA4"/>
    <w:p w14:paraId="7391508B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1 Objet</w:t>
      </w:r>
    </w:p>
    <w:p w14:paraId="28CBE407" w14:textId="52C08CA0" w:rsidR="00292DA4" w:rsidRDefault="00292DA4" w:rsidP="00292DA4">
      <w:r>
        <w:t xml:space="preserve">Les conditions générales de ventes décrites ci-après détaillent les droits et obligations de l’entreprise </w:t>
      </w:r>
      <w:proofErr w:type="spellStart"/>
      <w:r w:rsidR="00D42183">
        <w:t>Mylevschool</w:t>
      </w:r>
      <w:proofErr w:type="spellEnd"/>
      <w:r>
        <w:t xml:space="preserve"> et de ses clients dans le cadre de la vente de formations et de cours en ligne.</w:t>
      </w:r>
    </w:p>
    <w:p w14:paraId="30F79A04" w14:textId="77777777" w:rsidR="00292DA4" w:rsidRDefault="00292DA4" w:rsidP="00292DA4"/>
    <w:p w14:paraId="7A9F17EA" w14:textId="61E0AA73" w:rsidR="00292DA4" w:rsidRDefault="00292DA4" w:rsidP="00292DA4">
      <w:r>
        <w:t xml:space="preserve">Toute prestation accomplie par la société </w:t>
      </w:r>
      <w:proofErr w:type="spellStart"/>
      <w:r w:rsidR="00D42183">
        <w:t>Mylevschool</w:t>
      </w:r>
      <w:proofErr w:type="spellEnd"/>
      <w:r>
        <w:t xml:space="preserve"> implique l’adhésion sans réserve de l’acheteur aux présentes conditions générales de vente.</w:t>
      </w:r>
    </w:p>
    <w:p w14:paraId="4465774D" w14:textId="77777777" w:rsidR="00292DA4" w:rsidRDefault="00292DA4" w:rsidP="00292DA4"/>
    <w:p w14:paraId="039E923A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2 Présentation des produits</w:t>
      </w:r>
    </w:p>
    <w:p w14:paraId="4FB433AC" w14:textId="594CB255" w:rsidR="00292DA4" w:rsidRDefault="00292DA4" w:rsidP="00292DA4">
      <w:r>
        <w:t xml:space="preserve">Les caractéristiques des produits proposés à la vente sont présentées dans la rubrique « Boutique » et « Catalogue de formations » de notre site. Les photographies n’entrent pas dans le champ contractuel. La responsabilité de la société </w:t>
      </w:r>
      <w:proofErr w:type="spellStart"/>
      <w:r w:rsidR="00D42183">
        <w:t>Mylevschool</w:t>
      </w:r>
      <w:proofErr w:type="spellEnd"/>
      <w:r>
        <w:t xml:space="preserve"> ne peut être engagée si des erreurs s’y sont introduites. Tous les textes et images présentés sur le site de la société </w:t>
      </w:r>
      <w:proofErr w:type="spellStart"/>
      <w:r w:rsidR="00D42183">
        <w:t>Mylevschool</w:t>
      </w:r>
      <w:proofErr w:type="spellEnd"/>
      <w:r>
        <w:t xml:space="preserve"> sont réservés, pour le monde entier, au titre des droits d’auteur et de propriété </w:t>
      </w:r>
      <w:proofErr w:type="gramStart"/>
      <w:r>
        <w:t>intellectuelle;</w:t>
      </w:r>
      <w:proofErr w:type="gramEnd"/>
      <w:r>
        <w:t xml:space="preserve"> leur reproduction, même partielle, est strictement interdite.</w:t>
      </w:r>
    </w:p>
    <w:p w14:paraId="4F2F3077" w14:textId="77777777" w:rsidR="00292DA4" w:rsidRPr="0057647F" w:rsidRDefault="00292DA4" w:rsidP="00292DA4"/>
    <w:p w14:paraId="60631D0B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3 Durée de validité des offres de vente</w:t>
      </w:r>
    </w:p>
    <w:p w14:paraId="555E2AB4" w14:textId="77777777" w:rsidR="00292DA4" w:rsidRDefault="00292DA4" w:rsidP="00292DA4">
      <w:r>
        <w:t>Le suivi d’une formation à distance est valable pendant une durée de 12 mois à partir de la date d’inscription.</w:t>
      </w:r>
    </w:p>
    <w:p w14:paraId="1B0A336F" w14:textId="3C56ADD1" w:rsidR="00292DA4" w:rsidRPr="00A25699" w:rsidRDefault="00292DA4" w:rsidP="00292DA4"/>
    <w:p w14:paraId="29C2F612" w14:textId="77777777" w:rsidR="00A25699" w:rsidRDefault="00A25699" w:rsidP="00292DA4">
      <w:pPr>
        <w:rPr>
          <w:b/>
          <w:bCs/>
        </w:rPr>
      </w:pPr>
    </w:p>
    <w:p w14:paraId="19CC28B3" w14:textId="48421240" w:rsidR="00A25699" w:rsidRDefault="00292DA4" w:rsidP="00292DA4">
      <w:pPr>
        <w:rPr>
          <w:b/>
          <w:bCs/>
        </w:rPr>
      </w:pPr>
      <w:r w:rsidRPr="0057647F">
        <w:rPr>
          <w:b/>
          <w:bCs/>
        </w:rPr>
        <w:t>Article 4 Prix des produits</w:t>
      </w:r>
    </w:p>
    <w:p w14:paraId="1FE96CD6" w14:textId="77873A15" w:rsidR="00292DA4" w:rsidRPr="00A25699" w:rsidRDefault="00292DA4" w:rsidP="00292DA4">
      <w:pPr>
        <w:rPr>
          <w:b/>
          <w:bCs/>
        </w:rPr>
      </w:pPr>
      <w:r>
        <w:t>Les rubriques « Boutique » et « Catalogue de formations » de notre site indiquent les prix en euros toutes taxes comprises. Le montant de la TVA est précisé lors de la sélection d’un produit par le client.</w:t>
      </w:r>
    </w:p>
    <w:p w14:paraId="59010B1B" w14:textId="77777777" w:rsidR="00292DA4" w:rsidRDefault="00292DA4" w:rsidP="00292DA4"/>
    <w:p w14:paraId="181401F3" w14:textId="29298F51" w:rsidR="00292DA4" w:rsidRDefault="00292DA4" w:rsidP="00292DA4">
      <w:r>
        <w:t xml:space="preserve">La société </w:t>
      </w:r>
      <w:proofErr w:type="spellStart"/>
      <w:r w:rsidR="00D42183">
        <w:t>Mylevschool</w:t>
      </w:r>
      <w:proofErr w:type="spellEnd"/>
      <w:r>
        <w:t xml:space="preserve"> se réserve le droit de modifier ses prix à tout moment mais les produits commandés sont facturés au prix en vigueur lors de l’enregistrement de la commande.</w:t>
      </w:r>
    </w:p>
    <w:p w14:paraId="529B7369" w14:textId="77777777" w:rsidR="00292DA4" w:rsidRDefault="00292DA4" w:rsidP="00292DA4"/>
    <w:p w14:paraId="30A75C76" w14:textId="77777777" w:rsidR="00292DA4" w:rsidRDefault="00292DA4" w:rsidP="00292DA4">
      <w:r>
        <w:t>Aucun escompte ne sera accordé en cas de paiement anticipé.</w:t>
      </w:r>
    </w:p>
    <w:p w14:paraId="1F92E220" w14:textId="77777777" w:rsidR="00292DA4" w:rsidRDefault="00292DA4" w:rsidP="00292DA4"/>
    <w:p w14:paraId="60F9B57F" w14:textId="77777777" w:rsidR="00292DA4" w:rsidRDefault="00292DA4" w:rsidP="00292DA4">
      <w:r>
        <w:t xml:space="preserve"> </w:t>
      </w:r>
    </w:p>
    <w:p w14:paraId="66B4BB1A" w14:textId="77777777" w:rsidR="00292DA4" w:rsidRPr="0057647F" w:rsidRDefault="00292DA4" w:rsidP="00292DA4">
      <w:pPr>
        <w:rPr>
          <w:b/>
          <w:bCs/>
        </w:rPr>
      </w:pPr>
    </w:p>
    <w:p w14:paraId="3E7AB8DA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5 Commande</w:t>
      </w:r>
    </w:p>
    <w:p w14:paraId="051245F6" w14:textId="602090E8" w:rsidR="00292DA4" w:rsidRDefault="00292DA4" w:rsidP="00292DA4">
      <w:r>
        <w:t xml:space="preserve">Le client valide sa commande lorsqu’il active le </w:t>
      </w:r>
      <w:r w:rsidR="00D42183">
        <w:t>lien »</w:t>
      </w:r>
      <w:r>
        <w:t xml:space="preserve"> Confirmez votre </w:t>
      </w:r>
      <w:proofErr w:type="gramStart"/>
      <w:r>
        <w:t>commande  »</w:t>
      </w:r>
      <w:proofErr w:type="gramEnd"/>
      <w:r>
        <w:t xml:space="preserve"> en bas de la page  » Récapitulatif de votre commande  » après avoir accepté les présentes conditions de vente. Avant cette validation, il est systématiquement proposé au client de vérifier chacun des éléments de sa </w:t>
      </w:r>
      <w:r w:rsidR="00D42183">
        <w:t>commande ;</w:t>
      </w:r>
      <w:r>
        <w:t xml:space="preserve"> il peut ainsi corriger ses erreurs éventuelles.</w:t>
      </w:r>
    </w:p>
    <w:p w14:paraId="29129BC7" w14:textId="77777777" w:rsidR="00292DA4" w:rsidRDefault="00292DA4" w:rsidP="00292DA4"/>
    <w:p w14:paraId="49EED79E" w14:textId="66A68DE1" w:rsidR="00292DA4" w:rsidRDefault="00292DA4" w:rsidP="00292DA4">
      <w:r>
        <w:t xml:space="preserve">La société </w:t>
      </w:r>
      <w:proofErr w:type="spellStart"/>
      <w:r w:rsidR="00D42183">
        <w:t>Mylevschool</w:t>
      </w:r>
      <w:proofErr w:type="spellEnd"/>
      <w:r>
        <w:t xml:space="preserve"> confirme la commande par courrier </w:t>
      </w:r>
      <w:proofErr w:type="gramStart"/>
      <w:r>
        <w:t>électronique;</w:t>
      </w:r>
      <w:proofErr w:type="gramEnd"/>
      <w:r>
        <w:t xml:space="preserve"> cette information reprend notamment tous les éléments de la commande et le droit de rétractation du client.</w:t>
      </w:r>
    </w:p>
    <w:p w14:paraId="6AD29652" w14:textId="77777777" w:rsidR="00292DA4" w:rsidRDefault="00292DA4" w:rsidP="00292DA4"/>
    <w:p w14:paraId="2BDDC465" w14:textId="78566AE2" w:rsidR="00292DA4" w:rsidRDefault="00292DA4" w:rsidP="00292DA4">
      <w:r>
        <w:t xml:space="preserve">Les données enregistrées par la société La Marketing Formation constituent la preuve de la nature, du contenu et de la date de la commande. Celle-ci est archivée par la société </w:t>
      </w:r>
      <w:proofErr w:type="spellStart"/>
      <w:r w:rsidR="00D42183">
        <w:t>Mylevschool</w:t>
      </w:r>
      <w:proofErr w:type="spellEnd"/>
      <w:r w:rsidR="00D42183">
        <w:t xml:space="preserve"> </w:t>
      </w:r>
      <w:r>
        <w:t xml:space="preserve">dans les conditions et les délais </w:t>
      </w:r>
      <w:proofErr w:type="gramStart"/>
      <w:r>
        <w:t>légaux;</w:t>
      </w:r>
      <w:proofErr w:type="gramEnd"/>
      <w:r>
        <w:t xml:space="preserve"> le client peut accéder à cet archivage en contactant le service Relations Clients.</w:t>
      </w:r>
    </w:p>
    <w:p w14:paraId="02EE1E6D" w14:textId="26221D77" w:rsidR="00292DA4" w:rsidRDefault="00292DA4" w:rsidP="00292DA4"/>
    <w:p w14:paraId="0411F3DF" w14:textId="77777777" w:rsidR="00292DA4" w:rsidRDefault="00292DA4" w:rsidP="00292DA4"/>
    <w:p w14:paraId="3FC5754D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6 Modalités de paiement</w:t>
      </w:r>
    </w:p>
    <w:p w14:paraId="36E61512" w14:textId="01E172B5" w:rsidR="00292DA4" w:rsidRDefault="00292DA4" w:rsidP="00292DA4">
      <w:r>
        <w:t>Le règlement des commandes s’effectue par chèque ou carte bancaire.</w:t>
      </w:r>
    </w:p>
    <w:p w14:paraId="33C3341F" w14:textId="77777777" w:rsidR="00292DA4" w:rsidRDefault="00292DA4" w:rsidP="00292DA4"/>
    <w:p w14:paraId="62B36845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7 Délai de rétractation</w:t>
      </w:r>
    </w:p>
    <w:p w14:paraId="0B41B977" w14:textId="3DD9C4C1" w:rsidR="00292DA4" w:rsidRDefault="00292DA4" w:rsidP="00292DA4">
      <w:r>
        <w:t>Le droit de rétractation ne s’applique pas à l’achat de cours ou de formations en ligne (vous renoncez à votre droit de rétractation pour le contenu numérique fourni sur un support immatériel dont l’exécution a commencé avec votre accord https://www.service-public.fr)</w:t>
      </w:r>
      <w:r w:rsidR="00A25699">
        <w:t>.</w:t>
      </w:r>
    </w:p>
    <w:p w14:paraId="7374B47D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8 Retard de paiement (clause applicable aux professionnels)</w:t>
      </w:r>
    </w:p>
    <w:p w14:paraId="5F3D0A55" w14:textId="19C17F6D" w:rsidR="00292DA4" w:rsidRDefault="00292DA4" w:rsidP="00292DA4">
      <w:r>
        <w:t xml:space="preserve">En cas de défaut de paiement total ou partiel des services fournis aux échéances préétablies avec l’utilisateur, l’acheteur doit verser à l’entreprise </w:t>
      </w:r>
      <w:proofErr w:type="spellStart"/>
      <w:r w:rsidR="00D42183">
        <w:t>Mylevschool</w:t>
      </w:r>
      <w:proofErr w:type="spellEnd"/>
      <w:r w:rsidR="00D42183">
        <w:t xml:space="preserve"> </w:t>
      </w:r>
      <w:r>
        <w:t xml:space="preserve">une pénalité de retard égale à une fois et </w:t>
      </w:r>
      <w:proofErr w:type="gramStart"/>
      <w:r>
        <w:t>demi</w:t>
      </w:r>
      <w:proofErr w:type="gramEnd"/>
      <w:r>
        <w:t xml:space="preserve"> le taux de l’intérêt légal et à l’arrêt de l’accès à la plateforme de cours en ligne.</w:t>
      </w:r>
    </w:p>
    <w:p w14:paraId="43C24083" w14:textId="77777777" w:rsidR="00292DA4" w:rsidRDefault="00292DA4" w:rsidP="00292DA4"/>
    <w:p w14:paraId="2315F1F9" w14:textId="6AEB2654" w:rsidR="00292DA4" w:rsidRDefault="00292DA4" w:rsidP="00292DA4">
      <w:r>
        <w:lastRenderedPageBreak/>
        <w:t>Le taux de l’intérêt légal retenu est celui en vigueur au jour de la livraison des marchandises.</w:t>
      </w:r>
    </w:p>
    <w:p w14:paraId="1BF0AC49" w14:textId="77777777" w:rsidR="00292DA4" w:rsidRDefault="00292DA4" w:rsidP="00292DA4">
      <w:r>
        <w:t>Cette pénalité est calculée sur le montant hors taxes de la somme restant due, et court à compter de la date d’échéance du prix sans qu’aucune mise en demeure préalable ne soit nécessaire.</w:t>
      </w:r>
    </w:p>
    <w:p w14:paraId="7B0E234A" w14:textId="77777777" w:rsidR="00292DA4" w:rsidRDefault="00292DA4" w:rsidP="00292DA4"/>
    <w:p w14:paraId="686CC59E" w14:textId="77777777" w:rsidR="00292DA4" w:rsidRDefault="00292DA4" w:rsidP="00292DA4">
      <w:r>
        <w:t>Conformément aux articles 441-6 c. com. et D. 441-5 c. com., tout retard de paiement entraine de plein droit, outre les pénalités de retard, une obligation pour le débiteur de payer une indemnité forfaitaire de 40€ pour frais de recouvrement.</w:t>
      </w:r>
    </w:p>
    <w:p w14:paraId="2FE6226E" w14:textId="77777777" w:rsidR="00292DA4" w:rsidRDefault="00292DA4" w:rsidP="00292DA4"/>
    <w:p w14:paraId="32810DAF" w14:textId="2BA4BB77" w:rsidR="00292DA4" w:rsidRDefault="00292DA4" w:rsidP="00292DA4">
      <w:r>
        <w:t>Une indemnité complémentaire pourra être réclamée, sur justificatifs, lorsque les frais de recouvrement exposés sont supérieurs au montant de l’indemnité forfaitaire.</w:t>
      </w:r>
    </w:p>
    <w:p w14:paraId="69B8A051" w14:textId="77777777" w:rsidR="00A25699" w:rsidRDefault="00A25699" w:rsidP="00292DA4"/>
    <w:p w14:paraId="1BF6BCC1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10 Relations clients – Service après-vente</w:t>
      </w:r>
    </w:p>
    <w:p w14:paraId="0D1EDAF5" w14:textId="7AB488AA" w:rsidR="00292DA4" w:rsidRDefault="00292DA4" w:rsidP="00292DA4">
      <w:r>
        <w:t xml:space="preserve">Pour toute information, question ou réclamation, le client peut s’adresser du lundi au vendredi, de </w:t>
      </w:r>
      <w:r w:rsidR="0057647F">
        <w:t>10</w:t>
      </w:r>
      <w:r>
        <w:t xml:space="preserve"> h à 18 h au service Relations Clients de la société</w:t>
      </w:r>
      <w:r w:rsidR="0057647F">
        <w:t xml:space="preserve"> </w:t>
      </w:r>
      <w:r w:rsidR="0057647F">
        <w:tab/>
      </w:r>
    </w:p>
    <w:p w14:paraId="0A00031F" w14:textId="032F3E98" w:rsidR="00292DA4" w:rsidRDefault="00292DA4" w:rsidP="00292DA4">
      <w:r>
        <w:t>Adresse :</w:t>
      </w:r>
    </w:p>
    <w:p w14:paraId="12044EF5" w14:textId="28BD492E" w:rsidR="00292DA4" w:rsidRDefault="00D42183" w:rsidP="00292DA4">
      <w:r>
        <w:t>71 avenue du Prado</w:t>
      </w:r>
      <w:r w:rsidR="003441F6">
        <w:t xml:space="preserve"> 1300</w:t>
      </w:r>
      <w:r>
        <w:t>6</w:t>
      </w:r>
      <w:r w:rsidR="003441F6">
        <w:t xml:space="preserve"> Marseille</w:t>
      </w:r>
    </w:p>
    <w:p w14:paraId="57DCD3CF" w14:textId="7AD8F023" w:rsidR="00292DA4" w:rsidRDefault="00D42183" w:rsidP="00292DA4">
      <w:r>
        <w:t>Tél :</w:t>
      </w:r>
      <w:r w:rsidR="00292DA4">
        <w:t xml:space="preserve"> </w:t>
      </w:r>
      <w:r w:rsidR="003441F6">
        <w:t>06-50-84-42-64</w:t>
      </w:r>
    </w:p>
    <w:p w14:paraId="2572D4CD" w14:textId="233FE251" w:rsidR="00292DA4" w:rsidRDefault="00292DA4" w:rsidP="00292DA4">
      <w:proofErr w:type="gramStart"/>
      <w:r>
        <w:t>E-mail</w:t>
      </w:r>
      <w:proofErr w:type="gramEnd"/>
      <w:r>
        <w:t xml:space="preserve"> : contact</w:t>
      </w:r>
      <w:r w:rsidR="00D42183">
        <w:t>@mylev-school.fr</w:t>
      </w:r>
      <w:r w:rsidR="003441F6">
        <w:t>.</w:t>
      </w:r>
    </w:p>
    <w:p w14:paraId="5000B7E1" w14:textId="77777777" w:rsidR="00292DA4" w:rsidRPr="0057647F" w:rsidRDefault="00292DA4" w:rsidP="00292DA4">
      <w:pPr>
        <w:rPr>
          <w:b/>
          <w:bCs/>
        </w:rPr>
      </w:pPr>
      <w:r w:rsidRPr="0057647F">
        <w:rPr>
          <w:b/>
          <w:bCs/>
        </w:rPr>
        <w:t>Article 11 Données personnelles</w:t>
      </w:r>
    </w:p>
    <w:p w14:paraId="7BBC0A9E" w14:textId="6B51A7D5" w:rsidR="00A25699" w:rsidRDefault="00292DA4" w:rsidP="00292DA4">
      <w:r>
        <w:t>Dans le cadre de la Loi Informatique et Liberté, l’apprenant dispose d’un droit d’accès et rectification aux informations stockées dans nos bases de données.</w:t>
      </w:r>
    </w:p>
    <w:p w14:paraId="68639734" w14:textId="77777777" w:rsidR="00A25699" w:rsidRDefault="00A25699" w:rsidP="00292DA4"/>
    <w:p w14:paraId="31EC04BF" w14:textId="467ECEA8" w:rsidR="003441F6" w:rsidRDefault="003441F6" w:rsidP="00292DA4"/>
    <w:p w14:paraId="5D2B5B01" w14:textId="7DD34562" w:rsidR="003441F6" w:rsidRDefault="00D42183" w:rsidP="003441F6">
      <w:pPr>
        <w:jc w:val="center"/>
      </w:pPr>
      <w:proofErr w:type="spellStart"/>
      <w:r>
        <w:t>Mylevschool</w:t>
      </w:r>
      <w:proofErr w:type="spellEnd"/>
      <w:r w:rsidR="003441F6">
        <w:t>- 7</w:t>
      </w:r>
      <w:r>
        <w:t>1</w:t>
      </w:r>
      <w:r w:rsidR="003441F6">
        <w:t xml:space="preserve"> </w:t>
      </w:r>
      <w:r>
        <w:t>avenue du Prado</w:t>
      </w:r>
      <w:r w:rsidR="003441F6">
        <w:t xml:space="preserve"> 1300</w:t>
      </w:r>
      <w:r>
        <w:t>6</w:t>
      </w:r>
      <w:r w:rsidR="003441F6">
        <w:t xml:space="preserve"> Marseille - Adresse e-mail Pro : contact@</w:t>
      </w:r>
      <w:r>
        <w:t>mylev-school</w:t>
      </w:r>
      <w:r w:rsidR="003441F6">
        <w:t>.</w:t>
      </w:r>
      <w:r>
        <w:t>fr</w:t>
      </w:r>
      <w:r w:rsidR="003441F6">
        <w:t xml:space="preserve"> - Site Internet : https://</w:t>
      </w:r>
      <w:r>
        <w:t>mylev</w:t>
      </w:r>
      <w:r w:rsidR="003441F6">
        <w:t>-</w:t>
      </w:r>
      <w:r>
        <w:t>school</w:t>
      </w:r>
      <w:r w:rsidR="003441F6">
        <w:t xml:space="preserve">.fr - </w:t>
      </w:r>
      <w:r>
        <w:t>Tel :</w:t>
      </w:r>
      <w:r w:rsidR="003441F6">
        <w:t>0</w:t>
      </w:r>
      <w:r>
        <w:t>650844264</w:t>
      </w:r>
      <w:r w:rsidR="003441F6">
        <w:t xml:space="preserve"> - N°DA 931319</w:t>
      </w:r>
      <w:r>
        <w:t>2831</w:t>
      </w:r>
      <w:r w:rsidR="003441F6">
        <w:t xml:space="preserve">3 – SIRET : </w:t>
      </w:r>
      <w:proofErr w:type="gramStart"/>
      <w:r>
        <w:t>89468769800015</w:t>
      </w:r>
      <w:r w:rsidR="003441F6">
        <w:t xml:space="preserve">  RCS</w:t>
      </w:r>
      <w:proofErr w:type="gramEnd"/>
      <w:r w:rsidR="003441F6">
        <w:t xml:space="preserve"> Marseille</w:t>
      </w:r>
    </w:p>
    <w:sectPr w:rsidR="0034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A4"/>
    <w:rsid w:val="000D0B42"/>
    <w:rsid w:val="00267CA3"/>
    <w:rsid w:val="00292DA4"/>
    <w:rsid w:val="003441F6"/>
    <w:rsid w:val="004D65EC"/>
    <w:rsid w:val="0057647F"/>
    <w:rsid w:val="007728E3"/>
    <w:rsid w:val="008C013F"/>
    <w:rsid w:val="00A25699"/>
    <w:rsid w:val="00BC24CB"/>
    <w:rsid w:val="00D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E190"/>
  <w15:chartTrackingRefBased/>
  <w15:docId w15:val="{19F2F668-701B-4B0B-8D4C-D60334D3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9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Taftist</dc:creator>
  <cp:keywords/>
  <dc:description/>
  <cp:lastModifiedBy>laury Amsellem</cp:lastModifiedBy>
  <cp:revision>3</cp:revision>
  <dcterms:created xsi:type="dcterms:W3CDTF">2022-02-22T17:00:00Z</dcterms:created>
  <dcterms:modified xsi:type="dcterms:W3CDTF">2022-07-08T15:07:00Z</dcterms:modified>
</cp:coreProperties>
</file>